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6A81" w14:textId="1AFD43E3" w:rsidR="006B7A24" w:rsidRDefault="006B7A24" w:rsidP="006B7A24">
      <w:pPr>
        <w:widowControl/>
        <w:spacing w:before="100" w:beforeAutospacing="1" w:after="100" w:afterAutospacing="1"/>
        <w:jc w:val="center"/>
        <w:outlineLvl w:val="1"/>
        <w:rPr>
          <w:rFonts w:ascii="Arial" w:eastAsia="ＭＳ Ｐゴシック" w:hAnsi="Arial" w:cs="Arial"/>
          <w:color w:val="666666"/>
          <w:kern w:val="0"/>
          <w:szCs w:val="21"/>
        </w:rPr>
      </w:pPr>
      <w:r>
        <w:rPr>
          <w:rFonts w:ascii="Arial" w:eastAsia="ＭＳ Ｐゴシック" w:hAnsi="Arial" w:cs="Arial" w:hint="eastAsia"/>
          <w:color w:val="666666"/>
          <w:kern w:val="0"/>
          <w:szCs w:val="21"/>
        </w:rPr>
        <w:t>202</w:t>
      </w:r>
      <w:r w:rsidR="00EE4F64">
        <w:rPr>
          <w:rFonts w:ascii="Arial" w:eastAsia="ＭＳ Ｐゴシック" w:hAnsi="Arial" w:cs="Arial" w:hint="eastAsia"/>
          <w:color w:val="666666"/>
          <w:kern w:val="0"/>
          <w:szCs w:val="21"/>
        </w:rPr>
        <w:t>１</w:t>
      </w:r>
      <w:r>
        <w:rPr>
          <w:rFonts w:ascii="Arial" w:eastAsia="ＭＳ Ｐゴシック" w:hAnsi="Arial" w:cs="Arial" w:hint="eastAsia"/>
          <w:color w:val="666666"/>
          <w:kern w:val="0"/>
          <w:szCs w:val="21"/>
        </w:rPr>
        <w:t>年度結果レポート</w:t>
      </w:r>
    </w:p>
    <w:p w14:paraId="522358E0" w14:textId="23B07DD0"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１．お客さまアンケート</w:t>
      </w:r>
      <w:r w:rsidRPr="006B7A24">
        <w:rPr>
          <w:rFonts w:ascii="Arial" w:eastAsia="ＭＳ Ｐゴシック" w:hAnsi="Arial" w:cs="Arial"/>
          <w:b/>
          <w:bCs/>
          <w:color w:val="666666"/>
          <w:kern w:val="0"/>
          <w:szCs w:val="21"/>
        </w:rPr>
        <w:t>NPS</w:t>
      </w:r>
      <w:r w:rsidRPr="006B7A24">
        <w:rPr>
          <w:rFonts w:ascii="Arial" w:eastAsia="ＭＳ Ｐゴシック" w:hAnsi="Arial" w:cs="Arial"/>
          <w:b/>
          <w:bCs/>
          <w:color w:val="666666"/>
          <w:kern w:val="0"/>
          <w:szCs w:val="21"/>
        </w:rPr>
        <w:t>率</w:t>
      </w:r>
    </w:p>
    <w:p w14:paraId="12BA1471" w14:textId="02F795B2"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損害保険会社が行っているアンケートを参考にし</w:t>
      </w:r>
      <w:r>
        <w:rPr>
          <w:rFonts w:ascii="Arial" w:eastAsia="ＭＳ Ｐゴシック" w:hAnsi="Arial" w:cs="Arial" w:hint="eastAsia"/>
          <w:color w:val="666666"/>
          <w:kern w:val="0"/>
          <w:szCs w:val="21"/>
        </w:rPr>
        <w:t>、</w:t>
      </w:r>
      <w:r w:rsidR="007A05A0">
        <w:rPr>
          <w:rFonts w:ascii="Arial" w:eastAsia="ＭＳ Ｐゴシック" w:hAnsi="Arial" w:cs="Arial" w:hint="eastAsia"/>
          <w:color w:val="666666"/>
          <w:kern w:val="0"/>
          <w:szCs w:val="21"/>
        </w:rPr>
        <w:t>50</w:t>
      </w:r>
      <w:r w:rsidRPr="006B7A24">
        <w:rPr>
          <w:rFonts w:ascii="Arial" w:eastAsia="ＭＳ Ｐゴシック" w:hAnsi="Arial" w:cs="Arial"/>
          <w:color w:val="666666"/>
          <w:kern w:val="0"/>
          <w:szCs w:val="21"/>
        </w:rPr>
        <w:t>％以上を目指し、</w:t>
      </w:r>
    </w:p>
    <w:p w14:paraId="31156829" w14:textId="3C51370F"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弊社の日々の取り組みや活動を分析しお客さまの満足度を向上させる。</w:t>
      </w:r>
    </w:p>
    <w:p w14:paraId="7D07F794" w14:textId="3C910AA7"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7A05A0">
        <w:rPr>
          <w:rFonts w:ascii="Arial" w:eastAsia="ＭＳ Ｐゴシック" w:hAnsi="Arial" w:cs="Arial" w:hint="eastAsia"/>
          <w:color w:val="666666"/>
          <w:kern w:val="0"/>
          <w:szCs w:val="21"/>
          <w:u w:val="single"/>
        </w:rPr>
        <w:t>51.8</w:t>
      </w:r>
      <w:r w:rsidR="007868BC">
        <w:rPr>
          <w:rFonts w:ascii="Arial" w:eastAsia="ＭＳ Ｐゴシック" w:hAnsi="Arial" w:cs="Arial" w:hint="eastAsia"/>
          <w:color w:val="666666"/>
          <w:kern w:val="0"/>
          <w:szCs w:val="21"/>
          <w:u w:val="single"/>
        </w:rPr>
        <w:t>ｐ</w:t>
      </w:r>
      <w:r w:rsidR="00EA2730">
        <w:rPr>
          <w:rFonts w:ascii="Arial" w:eastAsia="ＭＳ Ｐゴシック" w:hAnsi="Arial" w:cs="Arial" w:hint="eastAsia"/>
          <w:color w:val="666666"/>
          <w:kern w:val="0"/>
          <w:szCs w:val="21"/>
          <w:u w:val="single"/>
        </w:rPr>
        <w:t xml:space="preserve">　達成率</w:t>
      </w:r>
      <w:r w:rsidR="007A05A0">
        <w:rPr>
          <w:rFonts w:ascii="Arial" w:eastAsia="ＭＳ Ｐゴシック" w:hAnsi="Arial" w:cs="Arial" w:hint="eastAsia"/>
          <w:color w:val="666666"/>
          <w:kern w:val="0"/>
          <w:szCs w:val="21"/>
          <w:u w:val="single"/>
        </w:rPr>
        <w:t>103.6</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7A05A0">
        <w:rPr>
          <w:rFonts w:ascii="Arial" w:eastAsia="ＭＳ Ｐゴシック" w:hAnsi="Arial" w:cs="Arial" w:hint="eastAsia"/>
          <w:color w:val="666666"/>
          <w:kern w:val="0"/>
          <w:szCs w:val="21"/>
          <w:u w:val="single"/>
        </w:rPr>
        <w:t>22.6</w:t>
      </w:r>
      <w:r w:rsidR="00283135">
        <w:rPr>
          <w:rFonts w:ascii="Arial" w:eastAsia="ＭＳ Ｐゴシック" w:hAnsi="Arial" w:cs="Arial" w:hint="eastAsia"/>
          <w:color w:val="666666"/>
          <w:kern w:val="0"/>
          <w:szCs w:val="21"/>
          <w:u w:val="single"/>
        </w:rPr>
        <w:t>ｐｔＵＰ</w:t>
      </w:r>
    </w:p>
    <w:p w14:paraId="1D49BE1F"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２．新モデル手続率</w:t>
      </w:r>
    </w:p>
    <w:p w14:paraId="5CABF0C1" w14:textId="77777777"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ナビによる丁寧な説明をし、ご契約内容の理解を深めるために新モデル手続きを</w:t>
      </w:r>
    </w:p>
    <w:p w14:paraId="310F5AD8" w14:textId="736F3AD6"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80%</w:t>
      </w:r>
      <w:r w:rsidRPr="006B7A24">
        <w:rPr>
          <w:rFonts w:ascii="Arial" w:eastAsia="ＭＳ Ｐゴシック" w:hAnsi="Arial" w:cs="Arial"/>
          <w:color w:val="666666"/>
          <w:kern w:val="0"/>
          <w:szCs w:val="21"/>
        </w:rPr>
        <w:t>以上を目標とする。</w:t>
      </w:r>
    </w:p>
    <w:p w14:paraId="73EA53D9" w14:textId="5E08A12C"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7A05A0">
        <w:rPr>
          <w:rFonts w:ascii="Arial" w:eastAsia="ＭＳ Ｐゴシック" w:hAnsi="Arial" w:cs="Arial" w:hint="eastAsia"/>
          <w:color w:val="666666"/>
          <w:kern w:val="0"/>
          <w:szCs w:val="21"/>
          <w:u w:val="single"/>
        </w:rPr>
        <w:t>71.3</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達成率</w:t>
      </w:r>
      <w:r w:rsidR="007A05A0">
        <w:rPr>
          <w:rFonts w:ascii="Arial" w:eastAsia="ＭＳ Ｐゴシック" w:hAnsi="Arial" w:cs="Arial" w:hint="eastAsia"/>
          <w:color w:val="666666"/>
          <w:kern w:val="0"/>
          <w:szCs w:val="21"/>
          <w:u w:val="single"/>
        </w:rPr>
        <w:t>89.1</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7A05A0">
        <w:rPr>
          <w:rFonts w:ascii="Arial" w:eastAsia="ＭＳ Ｐゴシック" w:hAnsi="Arial" w:cs="Arial" w:hint="eastAsia"/>
          <w:color w:val="666666"/>
          <w:kern w:val="0"/>
          <w:szCs w:val="21"/>
          <w:u w:val="single"/>
        </w:rPr>
        <w:t>0</w:t>
      </w:r>
      <w:r w:rsidR="007A05A0">
        <w:rPr>
          <w:rFonts w:ascii="Arial" w:eastAsia="ＭＳ Ｐゴシック" w:hAnsi="Arial" w:cs="Arial" w:hint="eastAsia"/>
          <w:color w:val="666666"/>
          <w:kern w:val="0"/>
          <w:szCs w:val="21"/>
          <w:u w:val="single"/>
        </w:rPr>
        <w:t>．</w:t>
      </w:r>
      <w:r w:rsidR="007A05A0">
        <w:rPr>
          <w:rFonts w:ascii="Arial" w:eastAsia="ＭＳ Ｐゴシック" w:hAnsi="Arial" w:cs="Arial" w:hint="eastAsia"/>
          <w:color w:val="666666"/>
          <w:kern w:val="0"/>
          <w:szCs w:val="21"/>
          <w:u w:val="single"/>
        </w:rPr>
        <w:t>2</w:t>
      </w:r>
      <w:r w:rsidR="00283135">
        <w:rPr>
          <w:rFonts w:ascii="Arial" w:eastAsia="ＭＳ Ｐゴシック" w:hAnsi="Arial" w:cs="Arial" w:hint="eastAsia"/>
          <w:color w:val="666666"/>
          <w:kern w:val="0"/>
          <w:szCs w:val="21"/>
          <w:u w:val="single"/>
        </w:rPr>
        <w:t>％ＵＰ</w:t>
      </w:r>
    </w:p>
    <w:p w14:paraId="351CD10F"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３．早めの更改手続き</w:t>
      </w:r>
    </w:p>
    <w:p w14:paraId="2D8CF5F5" w14:textId="4FB9D2E6"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お客さまにご安心いただくために証券が満期前に届くようにするために</w:t>
      </w:r>
      <w:r w:rsidRPr="006B7A24">
        <w:rPr>
          <w:rFonts w:ascii="Arial" w:eastAsia="ＭＳ Ｐゴシック" w:hAnsi="Arial" w:cs="Arial"/>
          <w:color w:val="666666"/>
          <w:kern w:val="0"/>
          <w:szCs w:val="21"/>
        </w:rPr>
        <w:t>4</w:t>
      </w:r>
      <w:r w:rsidRPr="006B7A24">
        <w:rPr>
          <w:rFonts w:ascii="Arial" w:eastAsia="ＭＳ Ｐゴシック" w:hAnsi="Arial" w:cs="Arial"/>
          <w:color w:val="666666"/>
          <w:kern w:val="0"/>
          <w:szCs w:val="21"/>
        </w:rPr>
        <w:t>週間前までに</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以上は手続きを完了する。</w:t>
      </w:r>
    </w:p>
    <w:p w14:paraId="26DCAD87" w14:textId="64D412E9"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rPr>
        <w:t>⇒</w:t>
      </w:r>
      <w:r w:rsidRPr="006B7A24">
        <w:rPr>
          <w:rFonts w:ascii="Arial" w:eastAsia="ＭＳ Ｐゴシック" w:hAnsi="Arial" w:cs="Arial" w:hint="eastAsia"/>
          <w:color w:val="666666"/>
          <w:kern w:val="0"/>
          <w:szCs w:val="21"/>
          <w:u w:val="single"/>
        </w:rPr>
        <w:t>結果状況</w:t>
      </w:r>
      <w:r w:rsidR="007A05A0">
        <w:rPr>
          <w:rFonts w:ascii="Arial" w:eastAsia="ＭＳ Ｐゴシック" w:hAnsi="Arial" w:cs="Arial" w:hint="eastAsia"/>
          <w:color w:val="666666"/>
          <w:kern w:val="0"/>
          <w:szCs w:val="21"/>
          <w:u w:val="single"/>
        </w:rPr>
        <w:t>81.1</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w:t>
      </w:r>
      <w:r w:rsidR="00007477">
        <w:rPr>
          <w:rFonts w:ascii="Arial" w:eastAsia="ＭＳ Ｐゴシック" w:hAnsi="Arial" w:cs="Arial" w:hint="eastAsia"/>
          <w:color w:val="666666"/>
          <w:kern w:val="0"/>
          <w:szCs w:val="21"/>
          <w:u w:val="single"/>
        </w:rPr>
        <w:t>率</w:t>
      </w:r>
      <w:r w:rsidR="007A05A0">
        <w:rPr>
          <w:rFonts w:ascii="Arial" w:eastAsia="ＭＳ Ｐゴシック" w:hAnsi="Arial" w:cs="Arial" w:hint="eastAsia"/>
          <w:color w:val="666666"/>
          <w:kern w:val="0"/>
          <w:szCs w:val="21"/>
          <w:u w:val="single"/>
        </w:rPr>
        <w:t>90.1</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283135">
        <w:rPr>
          <w:rFonts w:ascii="Arial" w:eastAsia="ＭＳ Ｐゴシック" w:hAnsi="Arial" w:cs="Arial" w:hint="eastAsia"/>
          <w:color w:val="666666"/>
          <w:kern w:val="0"/>
          <w:szCs w:val="21"/>
          <w:u w:val="single"/>
        </w:rPr>
        <w:t>1.6</w:t>
      </w:r>
      <w:r w:rsidR="00283135">
        <w:rPr>
          <w:rFonts w:ascii="Arial" w:eastAsia="ＭＳ Ｐゴシック" w:hAnsi="Arial" w:cs="Arial" w:hint="eastAsia"/>
          <w:color w:val="666666"/>
          <w:kern w:val="0"/>
          <w:szCs w:val="21"/>
          <w:u w:val="single"/>
        </w:rPr>
        <w:t>％ＵＰ</w:t>
      </w:r>
      <w:r w:rsidR="007868BC">
        <w:rPr>
          <w:rFonts w:ascii="Arial" w:eastAsia="ＭＳ Ｐゴシック" w:hAnsi="Arial" w:cs="Arial" w:hint="eastAsia"/>
          <w:color w:val="666666"/>
          <w:kern w:val="0"/>
          <w:szCs w:val="21"/>
          <w:u w:val="single"/>
        </w:rPr>
        <w:t xml:space="preserve">　</w:t>
      </w:r>
    </w:p>
    <w:p w14:paraId="13C472C0"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４．事故対応窓口割合</w:t>
      </w:r>
    </w:p>
    <w:p w14:paraId="7272F2CF" w14:textId="59F2305C"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当社は、お客さまの万が一に備え、事故・故障時の連絡先、対応方法等を分かりやすくご案内し事故対応窓口割合</w:t>
      </w:r>
      <w:r w:rsidRPr="006B7A24">
        <w:rPr>
          <w:rFonts w:ascii="Arial" w:eastAsia="ＭＳ Ｐゴシック" w:hAnsi="Arial" w:cs="Arial"/>
          <w:color w:val="666666"/>
          <w:kern w:val="0"/>
          <w:szCs w:val="21"/>
        </w:rPr>
        <w:t>(</w:t>
      </w:r>
      <w:r w:rsidRPr="006B7A24">
        <w:rPr>
          <w:rFonts w:ascii="Arial" w:eastAsia="ＭＳ Ｐゴシック" w:hAnsi="Arial" w:cs="Arial"/>
          <w:color w:val="666666"/>
          <w:kern w:val="0"/>
          <w:szCs w:val="21"/>
        </w:rPr>
        <w:t>自動車）</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以上を目標とする。</w:t>
      </w:r>
    </w:p>
    <w:p w14:paraId="25513A38" w14:textId="2DC9A18A" w:rsidR="00082293" w:rsidRPr="006B7A24" w:rsidRDefault="00082293" w:rsidP="00082293">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7A05A0">
        <w:rPr>
          <w:rFonts w:ascii="Arial" w:eastAsia="ＭＳ Ｐゴシック" w:hAnsi="Arial" w:cs="Arial" w:hint="eastAsia"/>
          <w:color w:val="666666"/>
          <w:kern w:val="0"/>
          <w:szCs w:val="21"/>
          <w:u w:val="single"/>
        </w:rPr>
        <w:t>98.3</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達成率</w:t>
      </w:r>
      <w:r w:rsidR="007A05A0">
        <w:rPr>
          <w:rFonts w:ascii="Arial" w:eastAsia="ＭＳ Ｐゴシック" w:hAnsi="Arial" w:cs="Arial" w:hint="eastAsia"/>
          <w:color w:val="666666"/>
          <w:kern w:val="0"/>
          <w:szCs w:val="21"/>
          <w:u w:val="single"/>
        </w:rPr>
        <w:t>109.2</w:t>
      </w:r>
      <w:r w:rsidR="00EA2730">
        <w:rPr>
          <w:rFonts w:ascii="Arial" w:eastAsia="ＭＳ Ｐゴシック" w:hAnsi="Arial" w:cs="Arial" w:hint="eastAsia"/>
          <w:color w:val="666666"/>
          <w:kern w:val="0"/>
          <w:szCs w:val="21"/>
          <w:u w:val="single"/>
        </w:rPr>
        <w:t>％</w:t>
      </w:r>
      <w:r w:rsidR="007868BC">
        <w:rPr>
          <w:rFonts w:ascii="Arial" w:eastAsia="ＭＳ Ｐゴシック" w:hAnsi="Arial" w:cs="Arial" w:hint="eastAsia"/>
          <w:color w:val="666666"/>
          <w:kern w:val="0"/>
          <w:szCs w:val="21"/>
          <w:u w:val="single"/>
        </w:rPr>
        <w:t xml:space="preserve">　</w:t>
      </w:r>
      <w:r w:rsidR="00283135">
        <w:rPr>
          <w:rFonts w:ascii="Arial" w:eastAsia="ＭＳ Ｐゴシック" w:hAnsi="Arial" w:cs="Arial" w:hint="eastAsia"/>
          <w:color w:val="666666"/>
          <w:kern w:val="0"/>
          <w:szCs w:val="21"/>
          <w:u w:val="single"/>
        </w:rPr>
        <w:t xml:space="preserve">※昨年比　</w:t>
      </w:r>
      <w:r w:rsidR="007A05A0">
        <w:rPr>
          <w:rFonts w:ascii="Arial" w:eastAsia="ＭＳ Ｐゴシック" w:hAnsi="Arial" w:cs="Arial" w:hint="eastAsia"/>
          <w:color w:val="666666"/>
          <w:kern w:val="0"/>
          <w:szCs w:val="21"/>
          <w:u w:val="single"/>
        </w:rPr>
        <w:t>6.2</w:t>
      </w:r>
      <w:r w:rsidR="00283135">
        <w:rPr>
          <w:rFonts w:ascii="Arial" w:eastAsia="ＭＳ Ｐゴシック" w:hAnsi="Arial" w:cs="Arial" w:hint="eastAsia"/>
          <w:color w:val="666666"/>
          <w:kern w:val="0"/>
          <w:szCs w:val="21"/>
          <w:u w:val="single"/>
        </w:rPr>
        <w:t>％ＵＰ</w:t>
      </w:r>
    </w:p>
    <w:p w14:paraId="3ED9DED8"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５．事故対応お客さまアンケート</w:t>
      </w:r>
      <w:r w:rsidRPr="006B7A24">
        <w:rPr>
          <w:rFonts w:ascii="Arial" w:eastAsia="ＭＳ Ｐゴシック" w:hAnsi="Arial" w:cs="Arial"/>
          <w:b/>
          <w:bCs/>
          <w:color w:val="666666"/>
          <w:kern w:val="0"/>
          <w:szCs w:val="21"/>
        </w:rPr>
        <w:t>NPS</w:t>
      </w:r>
      <w:r w:rsidRPr="006B7A24">
        <w:rPr>
          <w:rFonts w:ascii="Arial" w:eastAsia="ＭＳ Ｐゴシック" w:hAnsi="Arial" w:cs="Arial"/>
          <w:b/>
          <w:bCs/>
          <w:color w:val="666666"/>
          <w:kern w:val="0"/>
          <w:szCs w:val="21"/>
        </w:rPr>
        <w:t>率</w:t>
      </w:r>
    </w:p>
    <w:p w14:paraId="4746D0D2" w14:textId="77777777"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損害保険会社が行っているアンケートを参考にし</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以上を目指し、事故対応時の取り組みや活動を分析しお客さまの満足度を向上させる。</w:t>
      </w:r>
    </w:p>
    <w:p w14:paraId="1A9BDEF0" w14:textId="058EE533" w:rsidR="00082293" w:rsidRPr="006B7A24" w:rsidRDefault="00082293" w:rsidP="00082293">
      <w:pPr>
        <w:widowControl/>
        <w:spacing w:before="100" w:beforeAutospacing="1" w:after="100" w:afterAutospacing="1"/>
        <w:jc w:val="left"/>
        <w:rPr>
          <w:rFonts w:ascii="Arial" w:eastAsia="ＭＳ Ｐゴシック" w:hAnsi="Arial" w:cs="Arial"/>
          <w:color w:val="666666"/>
          <w:kern w:val="0"/>
          <w:szCs w:val="21"/>
          <w:u w:val="single"/>
        </w:rPr>
      </w:pPr>
      <w:r>
        <w:rPr>
          <w:rFonts w:hint="eastAsia"/>
        </w:rPr>
        <w:t>⇒</w:t>
      </w:r>
      <w:r w:rsidRPr="006B7A24">
        <w:rPr>
          <w:rFonts w:ascii="Arial" w:eastAsia="ＭＳ Ｐゴシック" w:hAnsi="Arial" w:cs="Arial" w:hint="eastAsia"/>
          <w:color w:val="666666"/>
          <w:kern w:val="0"/>
          <w:szCs w:val="21"/>
          <w:u w:val="single"/>
        </w:rPr>
        <w:t>結果状況</w:t>
      </w:r>
      <w:r w:rsidR="007A05A0">
        <w:rPr>
          <w:rFonts w:ascii="Arial" w:eastAsia="ＭＳ Ｐゴシック" w:hAnsi="Arial" w:cs="Arial" w:hint="eastAsia"/>
          <w:color w:val="666666"/>
          <w:kern w:val="0"/>
          <w:szCs w:val="21"/>
          <w:u w:val="single"/>
        </w:rPr>
        <w:t>66.6</w:t>
      </w:r>
      <w:r w:rsidR="007868BC">
        <w:rPr>
          <w:rFonts w:ascii="Arial" w:eastAsia="ＭＳ Ｐゴシック" w:hAnsi="Arial" w:cs="Arial" w:hint="eastAsia"/>
          <w:color w:val="666666"/>
          <w:kern w:val="0"/>
          <w:szCs w:val="21"/>
          <w:u w:val="single"/>
        </w:rPr>
        <w:t>ｐ</w:t>
      </w:r>
      <w:r w:rsidR="00EA2730">
        <w:rPr>
          <w:rFonts w:ascii="Arial" w:eastAsia="ＭＳ Ｐゴシック" w:hAnsi="Arial" w:cs="Arial" w:hint="eastAsia"/>
          <w:color w:val="666666"/>
          <w:kern w:val="0"/>
          <w:szCs w:val="21"/>
          <w:u w:val="single"/>
        </w:rPr>
        <w:t xml:space="preserve">　達成率</w:t>
      </w:r>
      <w:r w:rsidR="007A05A0">
        <w:rPr>
          <w:rFonts w:ascii="Arial" w:eastAsia="ＭＳ Ｐゴシック" w:hAnsi="Arial" w:cs="Arial" w:hint="eastAsia"/>
          <w:color w:val="666666"/>
          <w:kern w:val="0"/>
          <w:szCs w:val="21"/>
          <w:u w:val="single"/>
        </w:rPr>
        <w:t>74.0</w:t>
      </w:r>
      <w:r w:rsidR="00283135">
        <w:rPr>
          <w:rFonts w:ascii="Arial" w:eastAsia="ＭＳ Ｐゴシック" w:hAnsi="Arial" w:cs="Arial" w:hint="eastAsia"/>
          <w:color w:val="666666"/>
          <w:kern w:val="0"/>
          <w:szCs w:val="21"/>
          <w:u w:val="single"/>
        </w:rPr>
        <w:t>％</w:t>
      </w:r>
      <w:r w:rsidR="007868BC">
        <w:rPr>
          <w:rFonts w:ascii="Arial" w:eastAsia="ＭＳ Ｐゴシック" w:hAnsi="Arial" w:cs="Arial" w:hint="eastAsia"/>
          <w:color w:val="666666"/>
          <w:kern w:val="0"/>
          <w:szCs w:val="21"/>
          <w:u w:val="single"/>
        </w:rPr>
        <w:t xml:space="preserve">　※</w:t>
      </w:r>
      <w:r w:rsidR="00283135">
        <w:rPr>
          <w:rFonts w:ascii="Arial" w:eastAsia="ＭＳ Ｐゴシック" w:hAnsi="Arial" w:cs="Arial" w:hint="eastAsia"/>
          <w:color w:val="666666"/>
          <w:kern w:val="0"/>
          <w:szCs w:val="21"/>
          <w:u w:val="single"/>
        </w:rPr>
        <w:t>昨年比</w:t>
      </w:r>
      <w:r w:rsidR="007A05A0">
        <w:rPr>
          <w:rFonts w:ascii="Arial" w:eastAsia="ＭＳ Ｐゴシック" w:hAnsi="Arial" w:cs="Arial" w:hint="eastAsia"/>
          <w:color w:val="666666"/>
          <w:kern w:val="0"/>
          <w:szCs w:val="21"/>
          <w:u w:val="single"/>
        </w:rPr>
        <w:t>－</w:t>
      </w:r>
      <w:r w:rsidR="007A05A0">
        <w:rPr>
          <w:rFonts w:ascii="Arial" w:eastAsia="ＭＳ Ｐゴシック" w:hAnsi="Arial" w:cs="Arial" w:hint="eastAsia"/>
          <w:color w:val="666666"/>
          <w:kern w:val="0"/>
          <w:szCs w:val="21"/>
          <w:u w:val="single"/>
        </w:rPr>
        <w:t>12</w:t>
      </w:r>
      <w:r w:rsidR="00283135">
        <w:rPr>
          <w:rFonts w:ascii="Arial" w:eastAsia="ＭＳ Ｐゴシック" w:hAnsi="Arial" w:cs="Arial" w:hint="eastAsia"/>
          <w:color w:val="666666"/>
          <w:kern w:val="0"/>
          <w:szCs w:val="21"/>
          <w:u w:val="single"/>
        </w:rPr>
        <w:t>％ＤＯＷＮ</w:t>
      </w:r>
    </w:p>
    <w:p w14:paraId="410F420C" w14:textId="68C4651E" w:rsidR="00452EC6" w:rsidRPr="006B7A24" w:rsidRDefault="00452EC6"/>
    <w:sectPr w:rsidR="00452EC6" w:rsidRPr="006B7A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24"/>
    <w:rsid w:val="00007477"/>
    <w:rsid w:val="00082293"/>
    <w:rsid w:val="00283135"/>
    <w:rsid w:val="00452EC6"/>
    <w:rsid w:val="006B7A24"/>
    <w:rsid w:val="00785FE5"/>
    <w:rsid w:val="007868BC"/>
    <w:rsid w:val="007A05A0"/>
    <w:rsid w:val="00C77C6B"/>
    <w:rsid w:val="00EA2730"/>
    <w:rsid w:val="00EE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F9633"/>
  <w15:chartTrackingRefBased/>
  <w15:docId w15:val="{4A655EC7-D8FE-4268-8DF9-3F5CF557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6B"/>
    <w:pPr>
      <w:widowControl w:val="0"/>
      <w:jc w:val="both"/>
    </w:pPr>
  </w:style>
  <w:style w:type="paragraph" w:styleId="2">
    <w:name w:val="heading 2"/>
    <w:basedOn w:val="a"/>
    <w:link w:val="20"/>
    <w:uiPriority w:val="9"/>
    <w:qFormat/>
    <w:rsid w:val="006B7A24"/>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B7A24"/>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B7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1260">
      <w:bodyDiv w:val="1"/>
      <w:marLeft w:val="0"/>
      <w:marRight w:val="0"/>
      <w:marTop w:val="0"/>
      <w:marBottom w:val="0"/>
      <w:divBdr>
        <w:top w:val="none" w:sz="0" w:space="0" w:color="auto"/>
        <w:left w:val="none" w:sz="0" w:space="0" w:color="auto"/>
        <w:bottom w:val="none" w:sz="0" w:space="0" w:color="auto"/>
        <w:right w:val="none" w:sz="0" w:space="0" w:color="auto"/>
      </w:divBdr>
      <w:divsChild>
        <w:div w:id="2031753917">
          <w:marLeft w:val="0"/>
          <w:marRight w:val="0"/>
          <w:marTop w:val="0"/>
          <w:marBottom w:val="0"/>
          <w:divBdr>
            <w:top w:val="none" w:sz="0" w:space="0" w:color="auto"/>
            <w:left w:val="none" w:sz="0" w:space="0" w:color="auto"/>
            <w:bottom w:val="none" w:sz="0" w:space="0" w:color="auto"/>
            <w:right w:val="none" w:sz="0" w:space="0" w:color="auto"/>
          </w:divBdr>
          <w:divsChild>
            <w:div w:id="1501235314">
              <w:marLeft w:val="0"/>
              <w:marRight w:val="0"/>
              <w:marTop w:val="0"/>
              <w:marBottom w:val="1050"/>
              <w:divBdr>
                <w:top w:val="none" w:sz="0" w:space="0" w:color="auto"/>
                <w:left w:val="none" w:sz="0" w:space="0" w:color="auto"/>
                <w:bottom w:val="none" w:sz="0" w:space="0" w:color="auto"/>
                <w:right w:val="none" w:sz="0" w:space="0" w:color="auto"/>
              </w:divBdr>
              <w:divsChild>
                <w:div w:id="818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    2020年度結果レポート</vt:lpstr>
      <vt:lpstr>    １．お客さまアンケートNPS率</vt:lpstr>
      <vt:lpstr>    ２．新モデル手続率</vt:lpstr>
      <vt:lpstr>    ３．早めの更改手続き</vt:lpstr>
      <vt:lpstr>    ４．事故対応窓口割合</vt:lpstr>
      <vt:lpstr>    ５．事故対応お客さまアンケートNPS率</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5</cp:revision>
  <cp:lastPrinted>2021-10-22T07:06:00Z</cp:lastPrinted>
  <dcterms:created xsi:type="dcterms:W3CDTF">2022-10-28T01:29:00Z</dcterms:created>
  <dcterms:modified xsi:type="dcterms:W3CDTF">2022-10-28T01:52:00Z</dcterms:modified>
</cp:coreProperties>
</file>